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435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"/>
        <w:gridCol w:w="4598"/>
        <w:gridCol w:w="2042"/>
        <w:gridCol w:w="2221"/>
      </w:tblGrid>
      <w:tr w:rsidR="00C568ED" w:rsidRPr="00161130" w:rsidTr="00C568ED">
        <w:trPr>
          <w:trHeight w:val="654"/>
        </w:trPr>
        <w:tc>
          <w:tcPr>
            <w:tcW w:w="634" w:type="dxa"/>
          </w:tcPr>
          <w:p w:rsidR="00C568ED" w:rsidRPr="00C568ED" w:rsidRDefault="00E84781" w:rsidP="00C568E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  <w:r w:rsidR="00C568ED" w:rsidRPr="00C568ED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4598" w:type="dxa"/>
          </w:tcPr>
          <w:p w:rsidR="00C568ED" w:rsidRPr="00C568ED" w:rsidRDefault="00C568ED" w:rsidP="00C568E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Podanie do publicznej wiadomości listy kandydatów zakwalifikowanych i kandydatów niezakwalifikowanych</w:t>
            </w:r>
          </w:p>
        </w:tc>
        <w:tc>
          <w:tcPr>
            <w:tcW w:w="2042" w:type="dxa"/>
          </w:tcPr>
          <w:p w:rsidR="00C568ED" w:rsidRPr="00C568ED" w:rsidRDefault="00C568ED" w:rsidP="00E8478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>0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6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>.04.201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r. </w:t>
            </w:r>
          </w:p>
        </w:tc>
        <w:tc>
          <w:tcPr>
            <w:tcW w:w="2221" w:type="dxa"/>
          </w:tcPr>
          <w:p w:rsidR="00C568ED" w:rsidRPr="00C568ED" w:rsidRDefault="00E84781" w:rsidP="00E8478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28</w:t>
            </w:r>
            <w:r w:rsidR="00C568ED" w:rsidRPr="00C568ED">
              <w:rPr>
                <w:rFonts w:ascii="Times New Roman" w:hAnsi="Times New Roman"/>
                <w:b/>
                <w:sz w:val="32"/>
                <w:szCs w:val="32"/>
              </w:rPr>
              <w:t>.06.201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="00C568ED"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r. </w:t>
            </w:r>
          </w:p>
        </w:tc>
      </w:tr>
      <w:tr w:rsidR="00C568ED" w:rsidRPr="00161130" w:rsidTr="00C568ED">
        <w:trPr>
          <w:trHeight w:val="654"/>
        </w:trPr>
        <w:tc>
          <w:tcPr>
            <w:tcW w:w="634" w:type="dxa"/>
          </w:tcPr>
          <w:p w:rsidR="00C568ED" w:rsidRPr="00C568ED" w:rsidRDefault="00E84781" w:rsidP="00C568ED">
            <w:pPr>
              <w:rPr>
                <w:rFonts w:ascii="Times New Roman" w:hAnsi="Times New Roman"/>
                <w:kern w:val="2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  <w:r w:rsidR="00C568ED" w:rsidRPr="00C568ED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4598" w:type="dxa"/>
          </w:tcPr>
          <w:p w:rsidR="00C568ED" w:rsidRPr="00C568ED" w:rsidRDefault="00C568ED" w:rsidP="00C568E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Potwierdzenie przez rodzica kandydata woli przyjęcia w postaci pisemnego oświadczenia</w:t>
            </w:r>
          </w:p>
        </w:tc>
        <w:tc>
          <w:tcPr>
            <w:tcW w:w="2042" w:type="dxa"/>
          </w:tcPr>
          <w:p w:rsidR="00C568ED" w:rsidRPr="00C568ED" w:rsidRDefault="00C568ED" w:rsidP="00E8478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do 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13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>.04.201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r. </w:t>
            </w:r>
          </w:p>
        </w:tc>
        <w:tc>
          <w:tcPr>
            <w:tcW w:w="2221" w:type="dxa"/>
          </w:tcPr>
          <w:p w:rsidR="00C568ED" w:rsidRPr="00C568ED" w:rsidRDefault="00C568ED" w:rsidP="00E8478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do 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30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>.06.201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r. </w:t>
            </w:r>
          </w:p>
        </w:tc>
      </w:tr>
      <w:tr w:rsidR="00C568ED" w:rsidRPr="00161130" w:rsidTr="00C568ED">
        <w:trPr>
          <w:trHeight w:val="654"/>
        </w:trPr>
        <w:tc>
          <w:tcPr>
            <w:tcW w:w="634" w:type="dxa"/>
          </w:tcPr>
          <w:p w:rsidR="00C568ED" w:rsidRPr="00C568ED" w:rsidRDefault="00E84781" w:rsidP="00C568E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  <w:r w:rsidR="00C568ED" w:rsidRPr="00C568ED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4598" w:type="dxa"/>
          </w:tcPr>
          <w:p w:rsidR="00C568ED" w:rsidRPr="00C568ED" w:rsidRDefault="00C568ED" w:rsidP="00C568E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2042" w:type="dxa"/>
          </w:tcPr>
          <w:p w:rsidR="00C568ED" w:rsidRPr="00C568ED" w:rsidRDefault="00C568ED" w:rsidP="00E8478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>1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4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>.04.201</w:t>
            </w:r>
            <w:r w:rsidR="00E84781"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r. </w:t>
            </w:r>
          </w:p>
        </w:tc>
        <w:tc>
          <w:tcPr>
            <w:tcW w:w="2221" w:type="dxa"/>
          </w:tcPr>
          <w:p w:rsidR="00C568ED" w:rsidRPr="00C568ED" w:rsidRDefault="00E84781" w:rsidP="00E8478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03</w:t>
            </w:r>
            <w:r w:rsidR="00C568ED" w:rsidRPr="00C568ED">
              <w:rPr>
                <w:rFonts w:ascii="Times New Roman" w:hAnsi="Times New Roman"/>
                <w:b/>
                <w:sz w:val="32"/>
                <w:szCs w:val="32"/>
              </w:rPr>
              <w:t>.0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="00C568ED" w:rsidRPr="00C568ED">
              <w:rPr>
                <w:rFonts w:ascii="Times New Roman" w:hAnsi="Times New Roman"/>
                <w:b/>
                <w:sz w:val="32"/>
                <w:szCs w:val="32"/>
              </w:rPr>
              <w:t>.201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="00C568ED" w:rsidRPr="00C568ED">
              <w:rPr>
                <w:rFonts w:ascii="Times New Roman" w:hAnsi="Times New Roman"/>
                <w:b/>
                <w:sz w:val="32"/>
                <w:szCs w:val="32"/>
              </w:rPr>
              <w:t xml:space="preserve">r. </w:t>
            </w:r>
          </w:p>
        </w:tc>
      </w:tr>
      <w:tr w:rsidR="00C568ED" w:rsidRPr="00161130" w:rsidTr="00C568ED">
        <w:trPr>
          <w:trHeight w:val="1736"/>
        </w:trPr>
        <w:tc>
          <w:tcPr>
            <w:tcW w:w="634" w:type="dxa"/>
          </w:tcPr>
          <w:p w:rsidR="00C568ED" w:rsidRPr="00C568ED" w:rsidRDefault="00E84781" w:rsidP="00C568E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  <w:r w:rsidR="00C568ED" w:rsidRPr="00C568ED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4598" w:type="dxa"/>
          </w:tcPr>
          <w:p w:rsidR="00C568ED" w:rsidRPr="00C568ED" w:rsidRDefault="00C568ED" w:rsidP="00C568E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Możliwość wystąpienia z wnioskiem do Przewodniczącego Komisji o uzasadnienie odmowy przyjęcia.</w:t>
            </w:r>
          </w:p>
        </w:tc>
        <w:tc>
          <w:tcPr>
            <w:tcW w:w="4263" w:type="dxa"/>
            <w:gridSpan w:val="2"/>
          </w:tcPr>
          <w:p w:rsidR="00C568ED" w:rsidRPr="00C568ED" w:rsidRDefault="00C568ED" w:rsidP="00C568ED">
            <w:pPr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 xml:space="preserve">do 7 dni od dnia podania do publicznej wiadomości listy kandydatów przyjętych  i kandydatów nieprzyjętych </w:t>
            </w:r>
          </w:p>
        </w:tc>
      </w:tr>
      <w:tr w:rsidR="00C568ED" w:rsidRPr="00161130" w:rsidTr="00C568ED">
        <w:trPr>
          <w:trHeight w:val="1736"/>
        </w:trPr>
        <w:tc>
          <w:tcPr>
            <w:tcW w:w="634" w:type="dxa"/>
          </w:tcPr>
          <w:p w:rsidR="00C568ED" w:rsidRPr="00C568ED" w:rsidRDefault="00E84781" w:rsidP="00C568E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5</w:t>
            </w:r>
            <w:r w:rsidR="00C568ED" w:rsidRPr="00C568ED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4598" w:type="dxa"/>
          </w:tcPr>
          <w:p w:rsidR="00C568ED" w:rsidRPr="00C568ED" w:rsidRDefault="00C568ED" w:rsidP="00C568E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Przygotowanie i wydawanie uzasadnienia odmowy przyjęcia przez Przewodniczącego Komisji</w:t>
            </w:r>
          </w:p>
        </w:tc>
        <w:tc>
          <w:tcPr>
            <w:tcW w:w="4263" w:type="dxa"/>
            <w:gridSpan w:val="2"/>
          </w:tcPr>
          <w:p w:rsidR="00C568ED" w:rsidRPr="00C568ED" w:rsidRDefault="00C568ED" w:rsidP="00C568ED">
            <w:pPr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do 5 dni od dat</w:t>
            </w:r>
            <w:r w:rsidR="00E84781">
              <w:rPr>
                <w:rFonts w:ascii="Times New Roman" w:hAnsi="Times New Roman"/>
                <w:sz w:val="32"/>
                <w:szCs w:val="32"/>
              </w:rPr>
              <w:t xml:space="preserve">y złożenia wniosku  </w:t>
            </w:r>
            <w:r w:rsidRPr="00C568ED">
              <w:rPr>
                <w:rFonts w:ascii="Times New Roman" w:hAnsi="Times New Roman"/>
                <w:sz w:val="32"/>
                <w:szCs w:val="32"/>
              </w:rPr>
              <w:t>o sporządzenie uzasadnienia odmowy przyjęcia</w:t>
            </w:r>
          </w:p>
        </w:tc>
      </w:tr>
      <w:tr w:rsidR="00C568ED" w:rsidRPr="00161130" w:rsidTr="00C568ED">
        <w:trPr>
          <w:trHeight w:val="2586"/>
        </w:trPr>
        <w:tc>
          <w:tcPr>
            <w:tcW w:w="634" w:type="dxa"/>
          </w:tcPr>
          <w:p w:rsidR="00C568ED" w:rsidRPr="00C568ED" w:rsidRDefault="00E84781" w:rsidP="00C568E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  <w:r w:rsidR="00C568ED" w:rsidRPr="00C568ED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4598" w:type="dxa"/>
          </w:tcPr>
          <w:p w:rsidR="00C568ED" w:rsidRPr="00C568ED" w:rsidRDefault="00C568ED" w:rsidP="00C568E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Możliwość wniesienia do dyrektora przedszkola odwołania od rozstrzygnięcia komisji rekrutacyjnej wyrażonego w pisemnym uzasadnieniu odmowy przyjęcia</w:t>
            </w:r>
          </w:p>
        </w:tc>
        <w:tc>
          <w:tcPr>
            <w:tcW w:w="4263" w:type="dxa"/>
            <w:gridSpan w:val="2"/>
          </w:tcPr>
          <w:p w:rsidR="00C568ED" w:rsidRPr="00C568ED" w:rsidRDefault="00C568ED" w:rsidP="00C568ED">
            <w:pPr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do 7 dni od terminu otrzymania pisemnego uzasadnienia odmowy przyjęcia</w:t>
            </w:r>
          </w:p>
        </w:tc>
      </w:tr>
      <w:tr w:rsidR="00C568ED" w:rsidRPr="00161130" w:rsidTr="00C568ED">
        <w:trPr>
          <w:trHeight w:val="2179"/>
        </w:trPr>
        <w:tc>
          <w:tcPr>
            <w:tcW w:w="634" w:type="dxa"/>
          </w:tcPr>
          <w:p w:rsidR="00C568ED" w:rsidRPr="00C568ED" w:rsidRDefault="00E84781" w:rsidP="00C568E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</w:t>
            </w:r>
            <w:r w:rsidR="00C568ED" w:rsidRPr="00C568ED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4598" w:type="dxa"/>
          </w:tcPr>
          <w:p w:rsidR="00C568ED" w:rsidRPr="00C568ED" w:rsidRDefault="00C568ED" w:rsidP="00C568E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Rozstrzygnięcie przez dyrektora odwołania od rozstrzygnięcia komisji rekrutacyjnej wyrażonego w pisemnym uzasadnieniu odmowy przyjęcia</w:t>
            </w:r>
          </w:p>
        </w:tc>
        <w:tc>
          <w:tcPr>
            <w:tcW w:w="4263" w:type="dxa"/>
            <w:gridSpan w:val="2"/>
          </w:tcPr>
          <w:p w:rsidR="00C568ED" w:rsidRPr="00C568ED" w:rsidRDefault="00C568ED" w:rsidP="00C568ED">
            <w:pPr>
              <w:rPr>
                <w:rFonts w:ascii="Times New Roman" w:hAnsi="Times New Roman"/>
                <w:sz w:val="32"/>
                <w:szCs w:val="32"/>
              </w:rPr>
            </w:pPr>
            <w:r w:rsidRPr="00C568ED">
              <w:rPr>
                <w:rFonts w:ascii="Times New Roman" w:hAnsi="Times New Roman"/>
                <w:sz w:val="32"/>
                <w:szCs w:val="32"/>
              </w:rPr>
              <w:t>do 7 dni od dnia złożenia do dyrektora odwołania od rozstrzygnięcia komisji rekrutacyjnej</w:t>
            </w:r>
          </w:p>
        </w:tc>
      </w:tr>
    </w:tbl>
    <w:p w:rsidR="007526A2" w:rsidRPr="00E84781" w:rsidRDefault="00C568ED" w:rsidP="00C568E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84781">
        <w:rPr>
          <w:rFonts w:ascii="Times New Roman" w:hAnsi="Times New Roman" w:cs="Times New Roman"/>
          <w:b/>
          <w:sz w:val="36"/>
          <w:szCs w:val="36"/>
        </w:rPr>
        <w:t>Terminy odwołań</w:t>
      </w:r>
    </w:p>
    <w:p w:rsidR="00E84781" w:rsidRDefault="00E84781" w:rsidP="00C568E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4781" w:rsidRDefault="00E84781" w:rsidP="00C568E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568ED" w:rsidRPr="00C568ED" w:rsidRDefault="00C568ED" w:rsidP="00C568E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C568ED" w:rsidRPr="00C568ED" w:rsidSect="00752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68ED"/>
    <w:rsid w:val="00426723"/>
    <w:rsid w:val="0060201D"/>
    <w:rsid w:val="007526A2"/>
    <w:rsid w:val="0087376E"/>
    <w:rsid w:val="008A72A7"/>
    <w:rsid w:val="00C568ED"/>
    <w:rsid w:val="00E8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68ED"/>
    <w:pPr>
      <w:widowControl w:val="0"/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</dc:creator>
  <cp:keywords/>
  <dc:description/>
  <cp:lastModifiedBy>Przedszkole</cp:lastModifiedBy>
  <cp:revision>2</cp:revision>
  <cp:lastPrinted>2016-04-01T08:30:00Z</cp:lastPrinted>
  <dcterms:created xsi:type="dcterms:W3CDTF">2016-04-01T08:27:00Z</dcterms:created>
  <dcterms:modified xsi:type="dcterms:W3CDTF">2017-01-30T09:49:00Z</dcterms:modified>
</cp:coreProperties>
</file>